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B6D" w:rsidRDefault="00E12B6D" w:rsidP="00E12B6D">
      <w:pPr>
        <w:pStyle w:val="BodyText"/>
        <w:spacing w:before="147"/>
        <w:rPr>
          <w:rFonts w:ascii="Arial"/>
          <w:b/>
        </w:rPr>
      </w:pPr>
    </w:p>
    <w:p w:rsidR="00E12B6D" w:rsidRDefault="00E12B6D" w:rsidP="00E12B6D">
      <w:pPr>
        <w:ind w:left="331"/>
        <w:rPr>
          <w:rFonts w:ascii="Arial"/>
          <w:b/>
          <w:sz w:val="24"/>
        </w:rPr>
      </w:pPr>
      <w:r>
        <w:rPr>
          <w:rFonts w:ascii="Arial"/>
          <w:b/>
          <w:sz w:val="24"/>
          <w:u w:val="single"/>
        </w:rPr>
        <w:t>Trend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z w:val="24"/>
          <w:u w:val="single"/>
        </w:rPr>
        <w:t>of</w:t>
      </w:r>
      <w:r>
        <w:rPr>
          <w:rFonts w:ascii="Arial"/>
          <w:b/>
          <w:spacing w:val="-4"/>
          <w:sz w:val="24"/>
          <w:u w:val="single"/>
        </w:rPr>
        <w:t xml:space="preserve"> </w:t>
      </w:r>
      <w:r>
        <w:rPr>
          <w:rFonts w:ascii="Arial"/>
          <w:b/>
          <w:sz w:val="24"/>
          <w:u w:val="single"/>
        </w:rPr>
        <w:t>monthly</w:t>
      </w:r>
      <w:r>
        <w:rPr>
          <w:rFonts w:ascii="Arial"/>
          <w:b/>
          <w:spacing w:val="-8"/>
          <w:sz w:val="24"/>
          <w:u w:val="single"/>
        </w:rPr>
        <w:t xml:space="preserve"> </w:t>
      </w:r>
      <w:r>
        <w:rPr>
          <w:rFonts w:ascii="Arial"/>
          <w:b/>
          <w:sz w:val="24"/>
          <w:u w:val="single"/>
        </w:rPr>
        <w:t>disposal</w:t>
      </w:r>
      <w:r>
        <w:rPr>
          <w:rFonts w:ascii="Arial"/>
          <w:b/>
          <w:spacing w:val="-5"/>
          <w:sz w:val="24"/>
          <w:u w:val="single"/>
        </w:rPr>
        <w:t xml:space="preserve"> </w:t>
      </w:r>
      <w:r>
        <w:rPr>
          <w:rFonts w:ascii="Arial"/>
          <w:b/>
          <w:sz w:val="24"/>
          <w:u w:val="single"/>
        </w:rPr>
        <w:t>of</w:t>
      </w:r>
      <w:r>
        <w:rPr>
          <w:rFonts w:ascii="Arial"/>
          <w:b/>
          <w:spacing w:val="-6"/>
          <w:sz w:val="24"/>
          <w:u w:val="single"/>
        </w:rPr>
        <w:t xml:space="preserve"> </w:t>
      </w:r>
      <w:r>
        <w:rPr>
          <w:rFonts w:ascii="Arial"/>
          <w:b/>
          <w:spacing w:val="-2"/>
          <w:sz w:val="24"/>
          <w:u w:val="single"/>
        </w:rPr>
        <w:t>complaints</w:t>
      </w:r>
    </w:p>
    <w:p w:rsidR="00E12B6D" w:rsidRDefault="00E12B6D" w:rsidP="00E12B6D">
      <w:pPr>
        <w:pStyle w:val="BodyText"/>
        <w:spacing w:before="91"/>
        <w:rPr>
          <w:rFonts w:ascii="Arial"/>
          <w:b/>
          <w:sz w:val="20"/>
        </w:rPr>
      </w:pPr>
    </w:p>
    <w:tbl>
      <w:tblPr>
        <w:tblW w:w="9347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2651"/>
        <w:gridCol w:w="1524"/>
        <w:gridCol w:w="1536"/>
        <w:gridCol w:w="1530"/>
        <w:gridCol w:w="1432"/>
      </w:tblGrid>
      <w:tr w:rsidR="00E12B6D" w:rsidRPr="00E12B6D" w:rsidTr="004F0FE2">
        <w:trPr>
          <w:trHeight w:val="969"/>
        </w:trPr>
        <w:tc>
          <w:tcPr>
            <w:tcW w:w="674" w:type="dxa"/>
          </w:tcPr>
          <w:p w:rsidR="00E12B6D" w:rsidRPr="00E12B6D" w:rsidRDefault="00E12B6D" w:rsidP="00285A77">
            <w:pPr>
              <w:pStyle w:val="TableParagraph"/>
              <w:spacing w:before="46"/>
              <w:ind w:right="220"/>
              <w:jc w:val="right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5"/>
                <w:sz w:val="32"/>
                <w:szCs w:val="32"/>
              </w:rPr>
              <w:t>SN</w:t>
            </w:r>
          </w:p>
        </w:tc>
        <w:tc>
          <w:tcPr>
            <w:tcW w:w="2651" w:type="dxa"/>
          </w:tcPr>
          <w:p w:rsidR="00E12B6D" w:rsidRPr="00E12B6D" w:rsidRDefault="00E12B6D" w:rsidP="00285A77">
            <w:pPr>
              <w:pStyle w:val="TableParagraph"/>
              <w:spacing w:before="46"/>
              <w:ind w:left="105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2"/>
                <w:sz w:val="32"/>
                <w:szCs w:val="32"/>
              </w:rPr>
              <w:t>Month</w:t>
            </w:r>
          </w:p>
        </w:tc>
        <w:tc>
          <w:tcPr>
            <w:tcW w:w="1524" w:type="dxa"/>
          </w:tcPr>
          <w:p w:rsidR="00E12B6D" w:rsidRPr="00E12B6D" w:rsidRDefault="00E12B6D" w:rsidP="00285A77">
            <w:pPr>
              <w:pStyle w:val="TableParagraph"/>
              <w:spacing w:before="46" w:line="259" w:lineRule="auto"/>
              <w:ind w:left="106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z w:val="32"/>
                <w:szCs w:val="32"/>
              </w:rPr>
              <w:t>Carried</w:t>
            </w:r>
            <w:r w:rsidRPr="00E12B6D">
              <w:rPr>
                <w:rFonts w:ascii="Arial"/>
                <w:b/>
                <w:spacing w:val="-17"/>
                <w:sz w:val="32"/>
                <w:szCs w:val="32"/>
              </w:rPr>
              <w:t xml:space="preserve"> </w:t>
            </w:r>
            <w:r w:rsidRPr="00E12B6D">
              <w:rPr>
                <w:rFonts w:ascii="Arial"/>
                <w:b/>
                <w:sz w:val="32"/>
                <w:szCs w:val="32"/>
              </w:rPr>
              <w:t xml:space="preserve">forward from previous </w:t>
            </w:r>
            <w:r w:rsidRPr="00E12B6D">
              <w:rPr>
                <w:rFonts w:ascii="Arial"/>
                <w:b/>
                <w:spacing w:val="-2"/>
                <w:sz w:val="32"/>
                <w:szCs w:val="32"/>
              </w:rPr>
              <w:t>month</w:t>
            </w:r>
          </w:p>
        </w:tc>
        <w:tc>
          <w:tcPr>
            <w:tcW w:w="1536" w:type="dxa"/>
          </w:tcPr>
          <w:p w:rsidR="00E12B6D" w:rsidRPr="00E12B6D" w:rsidRDefault="00E12B6D" w:rsidP="00285A77">
            <w:pPr>
              <w:pStyle w:val="TableParagraph"/>
              <w:spacing w:before="46"/>
              <w:ind w:left="109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2"/>
                <w:sz w:val="32"/>
                <w:szCs w:val="32"/>
              </w:rPr>
              <w:t>Received</w:t>
            </w:r>
          </w:p>
        </w:tc>
        <w:tc>
          <w:tcPr>
            <w:tcW w:w="1530" w:type="dxa"/>
          </w:tcPr>
          <w:p w:rsidR="00E12B6D" w:rsidRPr="00E12B6D" w:rsidRDefault="00E12B6D" w:rsidP="00285A77">
            <w:pPr>
              <w:pStyle w:val="TableParagraph"/>
              <w:spacing w:before="46"/>
              <w:ind w:left="110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2"/>
                <w:sz w:val="32"/>
                <w:szCs w:val="32"/>
              </w:rPr>
              <w:t>Resolved*</w:t>
            </w:r>
          </w:p>
        </w:tc>
        <w:tc>
          <w:tcPr>
            <w:tcW w:w="1432" w:type="dxa"/>
          </w:tcPr>
          <w:p w:rsidR="00E12B6D" w:rsidRPr="00E12B6D" w:rsidRDefault="00E12B6D" w:rsidP="00285A77">
            <w:pPr>
              <w:pStyle w:val="TableParagraph"/>
              <w:spacing w:before="46"/>
              <w:ind w:left="111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2"/>
                <w:sz w:val="32"/>
                <w:szCs w:val="32"/>
              </w:rPr>
              <w:t>Pending**</w:t>
            </w:r>
          </w:p>
        </w:tc>
      </w:tr>
      <w:tr w:rsidR="00E12B6D" w:rsidRPr="00E12B6D" w:rsidTr="004F0FE2">
        <w:trPr>
          <w:trHeight w:val="359"/>
        </w:trPr>
        <w:tc>
          <w:tcPr>
            <w:tcW w:w="674" w:type="dxa"/>
          </w:tcPr>
          <w:p w:rsidR="00E12B6D" w:rsidRPr="00E12B6D" w:rsidRDefault="00E12B6D" w:rsidP="00E12B6D">
            <w:pPr>
              <w:pStyle w:val="TableParagraph"/>
              <w:spacing w:before="43"/>
              <w:ind w:right="259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1</w:t>
            </w:r>
          </w:p>
        </w:tc>
        <w:tc>
          <w:tcPr>
            <w:tcW w:w="2651" w:type="dxa"/>
          </w:tcPr>
          <w:p w:rsidR="00E12B6D" w:rsidRPr="00E12B6D" w:rsidRDefault="00E12B6D" w:rsidP="00E12B6D">
            <w:pPr>
              <w:pStyle w:val="TableParagraph"/>
              <w:spacing w:before="43"/>
              <w:ind w:left="4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2</w:t>
            </w:r>
          </w:p>
        </w:tc>
        <w:tc>
          <w:tcPr>
            <w:tcW w:w="1524" w:type="dxa"/>
          </w:tcPr>
          <w:p w:rsidR="00E12B6D" w:rsidRPr="00E12B6D" w:rsidRDefault="00E12B6D" w:rsidP="00E12B6D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3</w:t>
            </w:r>
          </w:p>
        </w:tc>
        <w:tc>
          <w:tcPr>
            <w:tcW w:w="1536" w:type="dxa"/>
          </w:tcPr>
          <w:p w:rsidR="00E12B6D" w:rsidRPr="00E12B6D" w:rsidRDefault="00E12B6D" w:rsidP="00E12B6D">
            <w:pPr>
              <w:pStyle w:val="TableParagraph"/>
              <w:spacing w:before="43"/>
              <w:ind w:left="13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4</w:t>
            </w:r>
          </w:p>
        </w:tc>
        <w:tc>
          <w:tcPr>
            <w:tcW w:w="1530" w:type="dxa"/>
          </w:tcPr>
          <w:p w:rsidR="00E12B6D" w:rsidRPr="00E12B6D" w:rsidRDefault="00E12B6D" w:rsidP="00E12B6D">
            <w:pPr>
              <w:pStyle w:val="TableParagraph"/>
              <w:spacing w:before="43"/>
              <w:ind w:left="14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5</w:t>
            </w:r>
          </w:p>
        </w:tc>
        <w:tc>
          <w:tcPr>
            <w:tcW w:w="1432" w:type="dxa"/>
          </w:tcPr>
          <w:p w:rsidR="00E12B6D" w:rsidRPr="00E12B6D" w:rsidRDefault="00E12B6D" w:rsidP="00E12B6D">
            <w:pPr>
              <w:pStyle w:val="TableParagraph"/>
              <w:spacing w:before="43"/>
              <w:ind w:left="19"/>
              <w:jc w:val="center"/>
              <w:rPr>
                <w:rFonts w:ascii="Arial"/>
                <w:b/>
                <w:sz w:val="32"/>
                <w:szCs w:val="32"/>
              </w:rPr>
            </w:pPr>
            <w:r w:rsidRPr="00E12B6D">
              <w:rPr>
                <w:rFonts w:ascii="Arial"/>
                <w:b/>
                <w:spacing w:val="-10"/>
                <w:sz w:val="32"/>
                <w:szCs w:val="32"/>
              </w:rPr>
              <w:t>6</w:t>
            </w:r>
          </w:p>
        </w:tc>
      </w:tr>
      <w:tr w:rsidR="004F0FE2" w:rsidRPr="00E12B6D" w:rsidTr="004F0FE2">
        <w:trPr>
          <w:trHeight w:val="357"/>
        </w:trPr>
        <w:tc>
          <w:tcPr>
            <w:tcW w:w="674" w:type="dxa"/>
          </w:tcPr>
          <w:p w:rsidR="004F0FE2" w:rsidRPr="00E12B6D" w:rsidRDefault="004F0FE2" w:rsidP="004F0FE2">
            <w:pPr>
              <w:pStyle w:val="TableParagraph"/>
              <w:spacing w:before="47"/>
              <w:ind w:right="223"/>
              <w:rPr>
                <w:spacing w:val="-10"/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1.</w:t>
            </w:r>
          </w:p>
        </w:tc>
        <w:tc>
          <w:tcPr>
            <w:tcW w:w="2651" w:type="dxa"/>
          </w:tcPr>
          <w:p w:rsidR="004F0FE2" w:rsidRPr="00E12B6D" w:rsidRDefault="004F0FE2" w:rsidP="000F3C85">
            <w:pPr>
              <w:pStyle w:val="TableParagraph"/>
              <w:spacing w:before="47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April 2024</w:t>
            </w:r>
          </w:p>
        </w:tc>
        <w:tc>
          <w:tcPr>
            <w:tcW w:w="1524" w:type="dxa"/>
          </w:tcPr>
          <w:p w:rsidR="004F0FE2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4F0FE2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0" w:type="dxa"/>
          </w:tcPr>
          <w:p w:rsidR="004F0FE2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432" w:type="dxa"/>
          </w:tcPr>
          <w:p w:rsidR="004F0FE2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4F0FE2" w:rsidRPr="00E12B6D" w:rsidTr="004F0FE2">
        <w:trPr>
          <w:trHeight w:val="357"/>
        </w:trPr>
        <w:tc>
          <w:tcPr>
            <w:tcW w:w="674" w:type="dxa"/>
          </w:tcPr>
          <w:p w:rsidR="004F0FE2" w:rsidRPr="00E12B6D" w:rsidRDefault="004F0FE2" w:rsidP="004F0FE2">
            <w:pPr>
              <w:pStyle w:val="TableParagraph"/>
              <w:spacing w:before="47"/>
              <w:ind w:right="223"/>
              <w:rPr>
                <w:spacing w:val="-10"/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2.</w:t>
            </w:r>
          </w:p>
        </w:tc>
        <w:tc>
          <w:tcPr>
            <w:tcW w:w="2651" w:type="dxa"/>
          </w:tcPr>
          <w:p w:rsidR="004F0FE2" w:rsidRPr="00E12B6D" w:rsidRDefault="004F0FE2" w:rsidP="000F3C85">
            <w:pPr>
              <w:pStyle w:val="TableParagraph"/>
              <w:spacing w:before="47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May 2024</w:t>
            </w:r>
          </w:p>
        </w:tc>
        <w:tc>
          <w:tcPr>
            <w:tcW w:w="1524" w:type="dxa"/>
          </w:tcPr>
          <w:p w:rsidR="004F0FE2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4F0FE2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0" w:type="dxa"/>
          </w:tcPr>
          <w:p w:rsidR="004F0FE2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432" w:type="dxa"/>
          </w:tcPr>
          <w:p w:rsidR="004F0FE2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4F0FE2" w:rsidRPr="00E12B6D" w:rsidTr="004F0FE2">
        <w:trPr>
          <w:trHeight w:val="357"/>
        </w:trPr>
        <w:tc>
          <w:tcPr>
            <w:tcW w:w="674" w:type="dxa"/>
          </w:tcPr>
          <w:p w:rsidR="004F0FE2" w:rsidRPr="00E12B6D" w:rsidRDefault="004F0FE2" w:rsidP="004F0FE2">
            <w:pPr>
              <w:pStyle w:val="TableParagraph"/>
              <w:spacing w:before="47"/>
              <w:ind w:right="223"/>
              <w:rPr>
                <w:spacing w:val="-10"/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3.</w:t>
            </w:r>
          </w:p>
        </w:tc>
        <w:tc>
          <w:tcPr>
            <w:tcW w:w="2651" w:type="dxa"/>
          </w:tcPr>
          <w:p w:rsidR="004F0FE2" w:rsidRPr="00E12B6D" w:rsidRDefault="004F0FE2" w:rsidP="000F3C85">
            <w:pPr>
              <w:pStyle w:val="TableParagraph"/>
              <w:spacing w:before="47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June 2024</w:t>
            </w:r>
          </w:p>
        </w:tc>
        <w:tc>
          <w:tcPr>
            <w:tcW w:w="1524" w:type="dxa"/>
          </w:tcPr>
          <w:p w:rsidR="004F0FE2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4F0FE2" w:rsidRDefault="00E370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530" w:type="dxa"/>
          </w:tcPr>
          <w:p w:rsidR="004F0FE2" w:rsidRDefault="00E370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432" w:type="dxa"/>
          </w:tcPr>
          <w:p w:rsidR="004F0FE2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E12B6D" w:rsidRPr="00E12B6D" w:rsidTr="004F0FE2">
        <w:trPr>
          <w:trHeight w:val="357"/>
        </w:trPr>
        <w:tc>
          <w:tcPr>
            <w:tcW w:w="674" w:type="dxa"/>
          </w:tcPr>
          <w:p w:rsidR="00E12B6D" w:rsidRPr="00E12B6D" w:rsidRDefault="004F0FE2" w:rsidP="004F0FE2">
            <w:pPr>
              <w:pStyle w:val="TableParagraph"/>
              <w:spacing w:before="47"/>
              <w:ind w:right="22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</w:t>
            </w:r>
          </w:p>
        </w:tc>
        <w:tc>
          <w:tcPr>
            <w:tcW w:w="2651" w:type="dxa"/>
          </w:tcPr>
          <w:p w:rsidR="00E12B6D" w:rsidRPr="00E12B6D" w:rsidRDefault="004F0FE2" w:rsidP="000F3C85">
            <w:pPr>
              <w:pStyle w:val="TableParagraph"/>
              <w:spacing w:before="47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July 2024</w:t>
            </w:r>
          </w:p>
        </w:tc>
        <w:tc>
          <w:tcPr>
            <w:tcW w:w="1524" w:type="dxa"/>
          </w:tcPr>
          <w:p w:rsidR="00E12B6D" w:rsidRPr="00E12B6D" w:rsidRDefault="00E12B6D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E12B6D" w:rsidRPr="00E12B6D" w:rsidRDefault="00066768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0" w:type="dxa"/>
          </w:tcPr>
          <w:p w:rsidR="00E12B6D" w:rsidRPr="00E12B6D" w:rsidRDefault="00066768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432" w:type="dxa"/>
          </w:tcPr>
          <w:p w:rsidR="00E12B6D" w:rsidRPr="00E12B6D" w:rsidRDefault="00E12B6D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4F0FE2" w:rsidRPr="00E12B6D" w:rsidTr="004F0FE2">
        <w:trPr>
          <w:trHeight w:val="357"/>
        </w:trPr>
        <w:tc>
          <w:tcPr>
            <w:tcW w:w="674" w:type="dxa"/>
          </w:tcPr>
          <w:p w:rsidR="004F0FE2" w:rsidRPr="00E12B6D" w:rsidRDefault="004F0FE2" w:rsidP="004F0FE2">
            <w:pPr>
              <w:pStyle w:val="TableParagraph"/>
              <w:spacing w:before="47"/>
              <w:ind w:right="223"/>
              <w:rPr>
                <w:spacing w:val="-10"/>
                <w:sz w:val="32"/>
                <w:szCs w:val="32"/>
              </w:rPr>
            </w:pPr>
            <w:r>
              <w:rPr>
                <w:spacing w:val="-10"/>
                <w:sz w:val="32"/>
                <w:szCs w:val="32"/>
              </w:rPr>
              <w:t>5.</w:t>
            </w:r>
          </w:p>
        </w:tc>
        <w:tc>
          <w:tcPr>
            <w:tcW w:w="2651" w:type="dxa"/>
          </w:tcPr>
          <w:p w:rsidR="004F0FE2" w:rsidRPr="00E12B6D" w:rsidRDefault="004F0FE2" w:rsidP="000F3C85">
            <w:pPr>
              <w:pStyle w:val="TableParagraph"/>
              <w:spacing w:before="47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August 2024</w:t>
            </w:r>
          </w:p>
        </w:tc>
        <w:tc>
          <w:tcPr>
            <w:tcW w:w="1524" w:type="dxa"/>
          </w:tcPr>
          <w:p w:rsidR="004F0FE2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4F0FE2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0" w:type="dxa"/>
          </w:tcPr>
          <w:p w:rsidR="004F0FE2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432" w:type="dxa"/>
          </w:tcPr>
          <w:p w:rsidR="004F0FE2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E12B6D" w:rsidRPr="00E12B6D" w:rsidTr="004F0FE2">
        <w:trPr>
          <w:trHeight w:val="362"/>
        </w:trPr>
        <w:tc>
          <w:tcPr>
            <w:tcW w:w="674" w:type="dxa"/>
          </w:tcPr>
          <w:p w:rsidR="00E12B6D" w:rsidRPr="00E12B6D" w:rsidRDefault="004F0FE2" w:rsidP="004F0FE2">
            <w:pPr>
              <w:pStyle w:val="TableParagraph"/>
              <w:spacing w:before="49"/>
              <w:ind w:right="22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6.</w:t>
            </w:r>
          </w:p>
        </w:tc>
        <w:tc>
          <w:tcPr>
            <w:tcW w:w="2651" w:type="dxa"/>
          </w:tcPr>
          <w:p w:rsidR="00E12B6D" w:rsidRPr="00E12B6D" w:rsidRDefault="004F0FE2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September 2024</w:t>
            </w:r>
          </w:p>
        </w:tc>
        <w:tc>
          <w:tcPr>
            <w:tcW w:w="1524" w:type="dxa"/>
          </w:tcPr>
          <w:p w:rsidR="00E12B6D" w:rsidRPr="00E12B6D" w:rsidRDefault="00E12B6D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E12B6D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02</w:t>
            </w:r>
          </w:p>
        </w:tc>
        <w:tc>
          <w:tcPr>
            <w:tcW w:w="1530" w:type="dxa"/>
          </w:tcPr>
          <w:p w:rsidR="00E12B6D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02</w:t>
            </w:r>
          </w:p>
        </w:tc>
        <w:tc>
          <w:tcPr>
            <w:tcW w:w="1432" w:type="dxa"/>
          </w:tcPr>
          <w:p w:rsidR="00E12B6D" w:rsidRPr="00E12B6D" w:rsidRDefault="00E12B6D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E12B6D" w:rsidRPr="00E12B6D" w:rsidTr="004F0FE2">
        <w:trPr>
          <w:trHeight w:val="360"/>
        </w:trPr>
        <w:tc>
          <w:tcPr>
            <w:tcW w:w="674" w:type="dxa"/>
          </w:tcPr>
          <w:p w:rsidR="00E12B6D" w:rsidRPr="00E12B6D" w:rsidRDefault="004F0FE2" w:rsidP="004F0FE2">
            <w:pPr>
              <w:pStyle w:val="TableParagraph"/>
              <w:spacing w:before="47"/>
              <w:ind w:right="22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7.</w:t>
            </w:r>
          </w:p>
        </w:tc>
        <w:tc>
          <w:tcPr>
            <w:tcW w:w="2651" w:type="dxa"/>
          </w:tcPr>
          <w:p w:rsidR="00E12B6D" w:rsidRPr="00E12B6D" w:rsidRDefault="004F0FE2" w:rsidP="000F3C85">
            <w:pPr>
              <w:pStyle w:val="TableParagraph"/>
              <w:spacing w:before="47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October 2024</w:t>
            </w:r>
          </w:p>
        </w:tc>
        <w:tc>
          <w:tcPr>
            <w:tcW w:w="1524" w:type="dxa"/>
          </w:tcPr>
          <w:p w:rsidR="00E12B6D" w:rsidRPr="00E12B6D" w:rsidRDefault="00E12B6D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E12B6D" w:rsidRPr="00E12B6D" w:rsidRDefault="00E12B6D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0" w:type="dxa"/>
          </w:tcPr>
          <w:p w:rsidR="00E12B6D" w:rsidRPr="00E12B6D" w:rsidRDefault="00E12B6D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432" w:type="dxa"/>
          </w:tcPr>
          <w:p w:rsidR="00E12B6D" w:rsidRPr="00E12B6D" w:rsidRDefault="00E12B6D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E12B6D" w:rsidRPr="00E12B6D" w:rsidTr="004F0FE2">
        <w:trPr>
          <w:trHeight w:val="503"/>
        </w:trPr>
        <w:tc>
          <w:tcPr>
            <w:tcW w:w="674" w:type="dxa"/>
          </w:tcPr>
          <w:p w:rsidR="00E12B6D" w:rsidRPr="00E12B6D" w:rsidRDefault="004F0FE2" w:rsidP="004F0FE2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8.</w:t>
            </w:r>
          </w:p>
        </w:tc>
        <w:tc>
          <w:tcPr>
            <w:tcW w:w="2651" w:type="dxa"/>
          </w:tcPr>
          <w:p w:rsidR="00E12B6D" w:rsidRPr="00E12B6D" w:rsidRDefault="004F0FE2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November 2024</w:t>
            </w:r>
          </w:p>
        </w:tc>
        <w:tc>
          <w:tcPr>
            <w:tcW w:w="1524" w:type="dxa"/>
          </w:tcPr>
          <w:p w:rsidR="00E12B6D" w:rsidRPr="00E12B6D" w:rsidRDefault="00E12B6D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E12B6D" w:rsidRPr="00E12B6D" w:rsidRDefault="00066768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0" w:type="dxa"/>
          </w:tcPr>
          <w:p w:rsidR="00E12B6D" w:rsidRPr="00E12B6D" w:rsidRDefault="00066768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432" w:type="dxa"/>
          </w:tcPr>
          <w:p w:rsidR="00E12B6D" w:rsidRPr="00E12B6D" w:rsidRDefault="00E12B6D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 w:rsidRPr="00E12B6D"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4F0FE2" w:rsidRPr="00E12B6D" w:rsidTr="004F0FE2">
        <w:trPr>
          <w:trHeight w:val="361"/>
        </w:trPr>
        <w:tc>
          <w:tcPr>
            <w:tcW w:w="674" w:type="dxa"/>
          </w:tcPr>
          <w:p w:rsidR="004F0FE2" w:rsidRPr="00E12B6D" w:rsidRDefault="004F0FE2" w:rsidP="004F0FE2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9.</w:t>
            </w:r>
          </w:p>
        </w:tc>
        <w:tc>
          <w:tcPr>
            <w:tcW w:w="2651" w:type="dxa"/>
          </w:tcPr>
          <w:p w:rsidR="004F0FE2" w:rsidRDefault="00A32A63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December 2024</w:t>
            </w:r>
          </w:p>
        </w:tc>
        <w:tc>
          <w:tcPr>
            <w:tcW w:w="1524" w:type="dxa"/>
          </w:tcPr>
          <w:p w:rsidR="004F0FE2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4F0FE2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0" w:type="dxa"/>
          </w:tcPr>
          <w:p w:rsidR="004F0FE2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432" w:type="dxa"/>
          </w:tcPr>
          <w:p w:rsidR="004F0FE2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4F0FE2" w:rsidRPr="00E12B6D" w:rsidTr="004F0FE2">
        <w:trPr>
          <w:trHeight w:val="361"/>
        </w:trPr>
        <w:tc>
          <w:tcPr>
            <w:tcW w:w="674" w:type="dxa"/>
          </w:tcPr>
          <w:p w:rsidR="004F0FE2" w:rsidRPr="00E12B6D" w:rsidRDefault="004F0FE2" w:rsidP="004F0FE2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10.</w:t>
            </w:r>
          </w:p>
        </w:tc>
        <w:tc>
          <w:tcPr>
            <w:tcW w:w="2651" w:type="dxa"/>
          </w:tcPr>
          <w:p w:rsidR="004F0FE2" w:rsidRDefault="00A32A63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January 2025</w:t>
            </w:r>
          </w:p>
        </w:tc>
        <w:tc>
          <w:tcPr>
            <w:tcW w:w="1524" w:type="dxa"/>
          </w:tcPr>
          <w:p w:rsidR="004F0FE2" w:rsidRPr="00E12B6D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4F0FE2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0" w:type="dxa"/>
          </w:tcPr>
          <w:p w:rsidR="004F0FE2" w:rsidRDefault="001058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432" w:type="dxa"/>
          </w:tcPr>
          <w:p w:rsidR="004F0FE2" w:rsidRPr="00E12B6D" w:rsidRDefault="003D090C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4F0FE2" w:rsidRPr="00E12B6D" w:rsidTr="004F0FE2">
        <w:trPr>
          <w:trHeight w:val="361"/>
        </w:trPr>
        <w:tc>
          <w:tcPr>
            <w:tcW w:w="674" w:type="dxa"/>
          </w:tcPr>
          <w:p w:rsidR="004F0FE2" w:rsidRPr="00E12B6D" w:rsidRDefault="004F0FE2" w:rsidP="004F0FE2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11.</w:t>
            </w:r>
          </w:p>
        </w:tc>
        <w:tc>
          <w:tcPr>
            <w:tcW w:w="2651" w:type="dxa"/>
          </w:tcPr>
          <w:p w:rsidR="004F0FE2" w:rsidRDefault="00A32A63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February 2025</w:t>
            </w:r>
          </w:p>
        </w:tc>
        <w:tc>
          <w:tcPr>
            <w:tcW w:w="1524" w:type="dxa"/>
          </w:tcPr>
          <w:p w:rsidR="004F0FE2" w:rsidRPr="00E12B6D" w:rsidRDefault="003D090C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4F0FE2" w:rsidRDefault="003D090C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0" w:type="dxa"/>
          </w:tcPr>
          <w:p w:rsidR="004F0FE2" w:rsidRDefault="003D090C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432" w:type="dxa"/>
          </w:tcPr>
          <w:p w:rsidR="004F0FE2" w:rsidRPr="00E12B6D" w:rsidRDefault="003D090C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976D52" w:rsidRPr="00E12B6D" w:rsidTr="004F0FE2">
        <w:trPr>
          <w:trHeight w:val="361"/>
        </w:trPr>
        <w:tc>
          <w:tcPr>
            <w:tcW w:w="674" w:type="dxa"/>
          </w:tcPr>
          <w:p w:rsidR="00976D52" w:rsidRDefault="00976D52" w:rsidP="004F0FE2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12.</w:t>
            </w:r>
          </w:p>
        </w:tc>
        <w:tc>
          <w:tcPr>
            <w:tcW w:w="2651" w:type="dxa"/>
          </w:tcPr>
          <w:p w:rsidR="00976D52" w:rsidRDefault="00976D52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March 2025</w:t>
            </w:r>
          </w:p>
        </w:tc>
        <w:tc>
          <w:tcPr>
            <w:tcW w:w="1524" w:type="dxa"/>
          </w:tcPr>
          <w:p w:rsidR="00976D52" w:rsidRDefault="00976D5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976D52" w:rsidRDefault="00976D5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03</w:t>
            </w:r>
          </w:p>
        </w:tc>
        <w:tc>
          <w:tcPr>
            <w:tcW w:w="1530" w:type="dxa"/>
          </w:tcPr>
          <w:p w:rsidR="00976D52" w:rsidRDefault="00976D5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03</w:t>
            </w:r>
          </w:p>
        </w:tc>
        <w:tc>
          <w:tcPr>
            <w:tcW w:w="1432" w:type="dxa"/>
          </w:tcPr>
          <w:p w:rsidR="00976D52" w:rsidRDefault="00976D5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E82985" w:rsidRPr="00E12B6D" w:rsidTr="004F0FE2">
        <w:trPr>
          <w:trHeight w:val="361"/>
        </w:trPr>
        <w:tc>
          <w:tcPr>
            <w:tcW w:w="674" w:type="dxa"/>
          </w:tcPr>
          <w:p w:rsidR="00E82985" w:rsidRDefault="00E82985" w:rsidP="004F0FE2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13.</w:t>
            </w:r>
          </w:p>
        </w:tc>
        <w:tc>
          <w:tcPr>
            <w:tcW w:w="2651" w:type="dxa"/>
          </w:tcPr>
          <w:p w:rsidR="00E82985" w:rsidRDefault="00E82985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April 2025</w:t>
            </w:r>
          </w:p>
        </w:tc>
        <w:tc>
          <w:tcPr>
            <w:tcW w:w="1524" w:type="dxa"/>
          </w:tcPr>
          <w:p w:rsidR="00E82985" w:rsidRDefault="00E82985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E82985" w:rsidRDefault="00E82985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530" w:type="dxa"/>
          </w:tcPr>
          <w:p w:rsidR="00E82985" w:rsidRDefault="00E82985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432" w:type="dxa"/>
          </w:tcPr>
          <w:p w:rsidR="00E82985" w:rsidRDefault="00E82985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4F0FE2" w:rsidRPr="00E12B6D" w:rsidTr="004F0FE2">
        <w:trPr>
          <w:trHeight w:val="361"/>
        </w:trPr>
        <w:tc>
          <w:tcPr>
            <w:tcW w:w="674" w:type="dxa"/>
          </w:tcPr>
          <w:p w:rsidR="004F0FE2" w:rsidRPr="00E12B6D" w:rsidRDefault="00E37012" w:rsidP="00E37012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14.</w:t>
            </w:r>
          </w:p>
        </w:tc>
        <w:tc>
          <w:tcPr>
            <w:tcW w:w="2651" w:type="dxa"/>
          </w:tcPr>
          <w:p w:rsidR="004F0FE2" w:rsidRDefault="00E37012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May 2025</w:t>
            </w:r>
          </w:p>
        </w:tc>
        <w:tc>
          <w:tcPr>
            <w:tcW w:w="1524" w:type="dxa"/>
          </w:tcPr>
          <w:p w:rsidR="004F0FE2" w:rsidRPr="00E12B6D" w:rsidRDefault="00E370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4F0FE2" w:rsidRDefault="00E370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0" w:type="dxa"/>
          </w:tcPr>
          <w:p w:rsidR="004F0FE2" w:rsidRDefault="00E370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432" w:type="dxa"/>
          </w:tcPr>
          <w:p w:rsidR="004F0FE2" w:rsidRPr="00E12B6D" w:rsidRDefault="00E3701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74712C" w:rsidRPr="00E12B6D" w:rsidTr="004F0FE2">
        <w:trPr>
          <w:trHeight w:val="361"/>
        </w:trPr>
        <w:tc>
          <w:tcPr>
            <w:tcW w:w="674" w:type="dxa"/>
          </w:tcPr>
          <w:p w:rsidR="0074712C" w:rsidRDefault="0074712C" w:rsidP="00E37012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15.</w:t>
            </w:r>
          </w:p>
        </w:tc>
        <w:tc>
          <w:tcPr>
            <w:tcW w:w="2651" w:type="dxa"/>
          </w:tcPr>
          <w:p w:rsidR="0074712C" w:rsidRDefault="0074712C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June 2025</w:t>
            </w:r>
          </w:p>
        </w:tc>
        <w:tc>
          <w:tcPr>
            <w:tcW w:w="1524" w:type="dxa"/>
          </w:tcPr>
          <w:p w:rsidR="0074712C" w:rsidRDefault="0074712C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74712C" w:rsidRDefault="0074712C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530" w:type="dxa"/>
          </w:tcPr>
          <w:p w:rsidR="0074712C" w:rsidRDefault="0074712C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432" w:type="dxa"/>
          </w:tcPr>
          <w:p w:rsidR="0074712C" w:rsidRDefault="0074712C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</w:tr>
      <w:tr w:rsidR="008B63B4" w:rsidRPr="00E12B6D" w:rsidTr="004F0FE2">
        <w:trPr>
          <w:trHeight w:val="361"/>
        </w:trPr>
        <w:tc>
          <w:tcPr>
            <w:tcW w:w="674" w:type="dxa"/>
          </w:tcPr>
          <w:p w:rsidR="008B63B4" w:rsidRDefault="008B63B4" w:rsidP="00E37012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16.</w:t>
            </w:r>
          </w:p>
        </w:tc>
        <w:tc>
          <w:tcPr>
            <w:tcW w:w="2651" w:type="dxa"/>
          </w:tcPr>
          <w:p w:rsidR="008B63B4" w:rsidRDefault="008B63B4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July 2025</w:t>
            </w:r>
          </w:p>
        </w:tc>
        <w:tc>
          <w:tcPr>
            <w:tcW w:w="1524" w:type="dxa"/>
          </w:tcPr>
          <w:p w:rsidR="008B63B4" w:rsidRDefault="008B63B4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536" w:type="dxa"/>
          </w:tcPr>
          <w:p w:rsidR="008B63B4" w:rsidRDefault="008B63B4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01</w:t>
            </w:r>
          </w:p>
        </w:tc>
        <w:tc>
          <w:tcPr>
            <w:tcW w:w="1530" w:type="dxa"/>
          </w:tcPr>
          <w:p w:rsidR="008B63B4" w:rsidRDefault="008B63B4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02</w:t>
            </w:r>
          </w:p>
        </w:tc>
        <w:tc>
          <w:tcPr>
            <w:tcW w:w="1432" w:type="dxa"/>
          </w:tcPr>
          <w:p w:rsidR="008B63B4" w:rsidRDefault="008B63B4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C941C2" w:rsidRPr="00E12B6D" w:rsidTr="004F0FE2">
        <w:trPr>
          <w:trHeight w:val="361"/>
        </w:trPr>
        <w:tc>
          <w:tcPr>
            <w:tcW w:w="674" w:type="dxa"/>
          </w:tcPr>
          <w:p w:rsidR="00C941C2" w:rsidRDefault="00C941C2" w:rsidP="00E37012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17.</w:t>
            </w:r>
          </w:p>
        </w:tc>
        <w:tc>
          <w:tcPr>
            <w:tcW w:w="2651" w:type="dxa"/>
          </w:tcPr>
          <w:p w:rsidR="00C941C2" w:rsidRDefault="00C941C2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August 2025</w:t>
            </w:r>
          </w:p>
        </w:tc>
        <w:tc>
          <w:tcPr>
            <w:tcW w:w="1524" w:type="dxa"/>
          </w:tcPr>
          <w:p w:rsidR="00C941C2" w:rsidRDefault="00C941C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C941C2" w:rsidRDefault="00C941C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0" w:type="dxa"/>
          </w:tcPr>
          <w:p w:rsidR="00C941C2" w:rsidRDefault="00C941C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432" w:type="dxa"/>
          </w:tcPr>
          <w:p w:rsidR="00C941C2" w:rsidRDefault="00C941C2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1E14FB" w:rsidRPr="00E12B6D" w:rsidTr="004F0FE2">
        <w:trPr>
          <w:trHeight w:val="361"/>
        </w:trPr>
        <w:tc>
          <w:tcPr>
            <w:tcW w:w="674" w:type="dxa"/>
          </w:tcPr>
          <w:p w:rsidR="001E14FB" w:rsidRDefault="001E14FB" w:rsidP="00E37012">
            <w:pPr>
              <w:pStyle w:val="TableParagraph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18.</w:t>
            </w:r>
          </w:p>
        </w:tc>
        <w:tc>
          <w:tcPr>
            <w:tcW w:w="2651" w:type="dxa"/>
          </w:tcPr>
          <w:p w:rsidR="001E14FB" w:rsidRDefault="001E14FB" w:rsidP="000F3C85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September 2025</w:t>
            </w:r>
          </w:p>
        </w:tc>
        <w:tc>
          <w:tcPr>
            <w:tcW w:w="1524" w:type="dxa"/>
          </w:tcPr>
          <w:p w:rsidR="001E14FB" w:rsidRDefault="001E14FB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  <w:tc>
          <w:tcPr>
            <w:tcW w:w="1536" w:type="dxa"/>
          </w:tcPr>
          <w:p w:rsidR="001E14FB" w:rsidRDefault="000971C1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02</w:t>
            </w:r>
          </w:p>
        </w:tc>
        <w:tc>
          <w:tcPr>
            <w:tcW w:w="1530" w:type="dxa"/>
          </w:tcPr>
          <w:p w:rsidR="001E14FB" w:rsidRDefault="001E14FB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02</w:t>
            </w:r>
          </w:p>
        </w:tc>
        <w:tc>
          <w:tcPr>
            <w:tcW w:w="1432" w:type="dxa"/>
          </w:tcPr>
          <w:p w:rsidR="001E14FB" w:rsidRDefault="001E14FB" w:rsidP="00E12B6D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</w:p>
        </w:tc>
      </w:tr>
      <w:tr w:rsidR="00E37012" w:rsidRPr="00E12B6D" w:rsidTr="004F0FE2">
        <w:trPr>
          <w:trHeight w:val="361"/>
        </w:trPr>
        <w:tc>
          <w:tcPr>
            <w:tcW w:w="674" w:type="dxa"/>
          </w:tcPr>
          <w:p w:rsidR="00E37012" w:rsidRPr="00E12B6D" w:rsidRDefault="00E37012" w:rsidP="00E37012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</w:p>
        </w:tc>
        <w:tc>
          <w:tcPr>
            <w:tcW w:w="2651" w:type="dxa"/>
          </w:tcPr>
          <w:p w:rsidR="00E37012" w:rsidRDefault="00E37012" w:rsidP="00E37012">
            <w:pPr>
              <w:pStyle w:val="TableParagraph"/>
              <w:spacing w:before="49"/>
              <w:ind w:left="105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Grand total</w:t>
            </w:r>
          </w:p>
        </w:tc>
        <w:tc>
          <w:tcPr>
            <w:tcW w:w="1524" w:type="dxa"/>
          </w:tcPr>
          <w:p w:rsidR="00E37012" w:rsidRPr="00E12B6D" w:rsidRDefault="00E37012" w:rsidP="00E37012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  <w:r w:rsidR="008B63B4">
              <w:rPr>
                <w:rFonts w:ascii="Times New Roman"/>
                <w:sz w:val="32"/>
                <w:szCs w:val="32"/>
              </w:rPr>
              <w:t>1</w:t>
            </w:r>
          </w:p>
        </w:tc>
        <w:tc>
          <w:tcPr>
            <w:tcW w:w="1536" w:type="dxa"/>
          </w:tcPr>
          <w:p w:rsidR="00E37012" w:rsidRDefault="003F5D9C" w:rsidP="00E37012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11</w:t>
            </w:r>
          </w:p>
        </w:tc>
        <w:tc>
          <w:tcPr>
            <w:tcW w:w="1530" w:type="dxa"/>
          </w:tcPr>
          <w:p w:rsidR="00E37012" w:rsidRDefault="003F5D9C" w:rsidP="00E37012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11</w:t>
            </w:r>
          </w:p>
        </w:tc>
        <w:tc>
          <w:tcPr>
            <w:tcW w:w="1432" w:type="dxa"/>
          </w:tcPr>
          <w:p w:rsidR="00E37012" w:rsidRPr="00E12B6D" w:rsidRDefault="00E37012" w:rsidP="00E37012">
            <w:pPr>
              <w:pStyle w:val="TableParagraph"/>
              <w:jc w:val="center"/>
              <w:rPr>
                <w:rFonts w:ascii="Times New Roman"/>
                <w:sz w:val="32"/>
                <w:szCs w:val="32"/>
              </w:rPr>
            </w:pPr>
            <w:r>
              <w:rPr>
                <w:rFonts w:ascii="Times New Roman"/>
                <w:sz w:val="32"/>
                <w:szCs w:val="32"/>
              </w:rPr>
              <w:t>0</w:t>
            </w:r>
            <w:r w:rsidR="0074712C">
              <w:rPr>
                <w:rFonts w:ascii="Times New Roman"/>
                <w:sz w:val="32"/>
                <w:szCs w:val="32"/>
              </w:rPr>
              <w:t>1</w:t>
            </w:r>
          </w:p>
        </w:tc>
      </w:tr>
    </w:tbl>
    <w:p w:rsidR="00E12B6D" w:rsidRPr="00E12B6D" w:rsidRDefault="00E12B6D" w:rsidP="00E12B6D">
      <w:pPr>
        <w:pStyle w:val="BodyText"/>
        <w:spacing w:before="25"/>
        <w:jc w:val="center"/>
        <w:rPr>
          <w:rFonts w:ascii="Arial"/>
          <w:b/>
          <w:sz w:val="32"/>
          <w:szCs w:val="32"/>
        </w:rPr>
      </w:pPr>
    </w:p>
    <w:p w:rsidR="008C3613" w:rsidRPr="00E12B6D" w:rsidRDefault="003F5D9C">
      <w:pPr>
        <w:rPr>
          <w:sz w:val="32"/>
          <w:szCs w:val="32"/>
        </w:rPr>
      </w:pPr>
      <w:bookmarkStart w:id="0" w:name="_GoBack"/>
      <w:bookmarkEnd w:id="0"/>
    </w:p>
    <w:sectPr w:rsidR="008C3613" w:rsidRPr="00E12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B6D"/>
    <w:rsid w:val="00066768"/>
    <w:rsid w:val="000971C1"/>
    <w:rsid w:val="000F3C85"/>
    <w:rsid w:val="00105812"/>
    <w:rsid w:val="001E14FB"/>
    <w:rsid w:val="003D090C"/>
    <w:rsid w:val="003F5D9C"/>
    <w:rsid w:val="004F0FE2"/>
    <w:rsid w:val="0074712C"/>
    <w:rsid w:val="008B63B4"/>
    <w:rsid w:val="00976D52"/>
    <w:rsid w:val="00A32A63"/>
    <w:rsid w:val="00A81900"/>
    <w:rsid w:val="00AD0332"/>
    <w:rsid w:val="00C941C2"/>
    <w:rsid w:val="00DE1033"/>
    <w:rsid w:val="00E12B6D"/>
    <w:rsid w:val="00E37012"/>
    <w:rsid w:val="00E82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5D12B"/>
  <w15:chartTrackingRefBased/>
  <w15:docId w15:val="{43E001C9-A0DB-4A81-8A3C-AEE22C484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12B6D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12B6D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E12B6D"/>
    <w:rPr>
      <w:rFonts w:ascii="Microsoft Sans Serif" w:eastAsia="Microsoft Sans Serif" w:hAnsi="Microsoft Sans Serif" w:cs="Microsoft Sans Serif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12B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nandini.mishra</dc:creator>
  <cp:keywords/>
  <dc:description/>
  <cp:lastModifiedBy>nandini.mishra</cp:lastModifiedBy>
  <cp:revision>15</cp:revision>
  <dcterms:created xsi:type="dcterms:W3CDTF">2025-03-04T04:54:00Z</dcterms:created>
  <dcterms:modified xsi:type="dcterms:W3CDTF">2025-10-11T07:16:00Z</dcterms:modified>
</cp:coreProperties>
</file>